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6"/>
      </w:tblGrid>
      <w:tr w:rsidRPr="002B3475" w:rsidR="002B3475" w:rsidTr="23176EB9" w14:paraId="73AC4D82" w14:textId="77777777">
        <w:tc>
          <w:tcPr>
            <w:tcW w:w="7465" w:type="dxa"/>
            <w:tcMar/>
          </w:tcPr>
          <w:p w:rsidR="002B3475" w:rsidP="23176EB9" w:rsidRDefault="002B3475" w14:paraId="1A205364" w14:textId="6CC31CBF">
            <w:pPr>
              <w:pStyle w:val="Normal"/>
            </w:pPr>
            <w:r w:rsidR="0EFBF2C3">
              <w:drawing>
                <wp:inline wp14:editId="5592A9E0" wp14:anchorId="525C1120">
                  <wp:extent cx="4600575" cy="4600575"/>
                  <wp:effectExtent l="0" t="0" r="0" b="0"/>
                  <wp:docPr id="50410022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de2ddc2df53f402b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0575" cy="460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2B3475" w:rsidR="002B3475" w:rsidP="23176EB9" w:rsidRDefault="002B3475" w14:paraId="78096495" w14:textId="714CE5E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3176EB9" w:rsidR="0EFBF2C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Big “I” Alliance Blue (formerly Big "I" Markets) is IIABA’s free online market access program. We provide Big "I" members with access to specialty coverages, program business and hard-to-find markets. Our top tier carrier partners offer access to the products you need, including cyber liability, affluent homeowners, bonds, stand-alone personal umbrella, standard and non-standard personal lines, small commercial and many more. </w:t>
            </w:r>
            <w:r>
              <w:br/>
            </w:r>
            <w:r>
              <w:br/>
            </w:r>
            <w:r w:rsidRPr="23176EB9" w:rsidR="0EFBF2C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What sets us apart?</w:t>
            </w:r>
            <w:r w:rsidRPr="23176EB9" w:rsidR="0EFBF2C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 </w:t>
            </w:r>
          </w:p>
          <w:p w:rsidRPr="002B3475" w:rsidR="002B3475" w:rsidP="23176EB9" w:rsidRDefault="002B3475" w14:paraId="391941A0" w14:textId="28BCC64E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3176EB9" w:rsidR="0EFBF2C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After completing a brief online registration, you can begin submitting business immediately though </w:t>
            </w:r>
            <w:hyperlink>
              <w:r w:rsidRPr="23176EB9" w:rsidR="0EFBF2C3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n-US"/>
                </w:rPr>
                <w:t>www.bigimemberalliance.com</w:t>
              </w:r>
            </w:hyperlink>
            <w:r w:rsidRPr="23176EB9" w:rsidR="0EFBF2C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.  </w:t>
            </w:r>
            <w:r>
              <w:br/>
            </w:r>
            <w:r>
              <w:br/>
            </w:r>
            <w:r w:rsidRPr="23176EB9" w:rsidR="0EFBF2C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Simply answer a few qualifying questions, tell us about your E&amp;O insurance, and accept the sub-producer agreement. Then you’re off and running and can begin submitting and doing business online 24/7.    </w:t>
            </w:r>
          </w:p>
          <w:p w:rsidRPr="002B3475" w:rsidR="002B3475" w:rsidP="23176EB9" w:rsidRDefault="002B3475" w14:paraId="03E86A9B" w14:textId="4A1EA135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3176EB9" w:rsidR="0EFBF2C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 </w:t>
            </w:r>
          </w:p>
          <w:p w:rsidRPr="002B3475" w:rsidR="002B3475" w:rsidP="23176EB9" w:rsidRDefault="002B3475" w14:paraId="32F75F1B" w14:textId="697D8E77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3176EB9" w:rsidR="0EFBF2C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The program features:</w:t>
            </w:r>
          </w:p>
          <w:p w:rsidRPr="002B3475" w:rsidR="002B3475" w:rsidP="23176EB9" w:rsidRDefault="002B3475" w14:paraId="782932BA" w14:textId="24E515D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  <w:p w:rsidRPr="002B3475" w:rsidR="002B3475" w:rsidP="23176EB9" w:rsidRDefault="002B3475" w14:paraId="2E563059" w14:textId="31740DCA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3176EB9" w:rsidR="0EFBF2C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No initial access fees</w:t>
            </w:r>
          </w:p>
          <w:p w:rsidRPr="002B3475" w:rsidR="002B3475" w:rsidP="23176EB9" w:rsidRDefault="002B3475" w14:paraId="5CCEB4D6" w14:textId="2B99E788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3176EB9" w:rsidR="0EFBF2C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No ongoing monthly fees</w:t>
            </w:r>
          </w:p>
          <w:p w:rsidRPr="002B3475" w:rsidR="002B3475" w:rsidP="23176EB9" w:rsidRDefault="002B3475" w14:paraId="7C0DC6FE" w14:textId="3C24DCC5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3176EB9" w:rsidR="0EFBF2C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No termination fees </w:t>
            </w:r>
          </w:p>
          <w:p w:rsidRPr="002B3475" w:rsidR="002B3475" w:rsidP="23176EB9" w:rsidRDefault="002B3475" w14:paraId="419BB9A7" w14:textId="235C5D8C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3176EB9" w:rsidR="0EFBF2C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No monthly minimum production requirements</w:t>
            </w:r>
          </w:p>
          <w:p w:rsidRPr="002B3475" w:rsidR="002B3475" w:rsidP="23176EB9" w:rsidRDefault="002B3475" w14:paraId="3D8FA57C" w14:textId="5DEDFA91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3176EB9" w:rsidR="0EFBF2C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No obligation to submit other accounts </w:t>
            </w:r>
          </w:p>
          <w:p w:rsidRPr="002B3475" w:rsidR="002B3475" w:rsidP="23176EB9" w:rsidRDefault="002B3475" w14:paraId="3DB0F6AE" w14:textId="05C10E9F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3176EB9" w:rsidR="0EFBF2C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Ownership of expirations</w:t>
            </w:r>
          </w:p>
          <w:p w:rsidRPr="002B3475" w:rsidR="002B3475" w:rsidP="23176EB9" w:rsidRDefault="002B3475" w14:paraId="2F053F2D" w14:textId="1EC1E4EC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3176EB9" w:rsidR="0EFBF2C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EFT commission payments</w:t>
            </w:r>
          </w:p>
          <w:p w:rsidRPr="002B3475" w:rsidR="002B3475" w:rsidP="23176EB9" w:rsidRDefault="002B3475" w14:paraId="5CC94D28" w14:textId="1441CC62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3176EB9" w:rsidR="0EFBF2C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Free weekly e-newsletter featuring product knowledge and special interest pieces</w:t>
            </w:r>
          </w:p>
          <w:p w:rsidRPr="002B3475" w:rsidR="002B3475" w:rsidP="23176EB9" w:rsidRDefault="002B3475" w14:paraId="77EE4FC1" w14:textId="649C4C3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  <w:p w:rsidRPr="002B3475" w:rsidR="002B3475" w:rsidP="23176EB9" w:rsidRDefault="002B3475" w14:paraId="0D398B93" w14:textId="1833A364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6"/>
                <w:szCs w:val="36"/>
                <w:lang w:val="en-US"/>
              </w:rPr>
            </w:pPr>
            <w:r w:rsidRPr="23176EB9" w:rsidR="0EFBF2C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Register </w:t>
            </w:r>
            <w:hyperlink r:id="R63f14a5a74234e90">
              <w:r w:rsidRPr="23176EB9" w:rsidR="0EFBF2C3">
                <w:rPr>
                  <w:rStyle w:val="Hyperlink"/>
                  <w:rFonts w:ascii="Calibri" w:hAnsi="Calibri" w:eastAsia="Calibri" w:cs="Calibri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en-US"/>
                </w:rPr>
                <w:t>today</w:t>
              </w:r>
            </w:hyperlink>
            <w:r w:rsidRPr="23176EB9" w:rsidR="0EFBF2C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or reach out to </w:t>
            </w:r>
            <w:hyperlink r:id="R458182518e4f413d">
              <w:r w:rsidRPr="23176EB9" w:rsidR="0EFBF2C3">
                <w:rPr>
                  <w:rStyle w:val="Hyperlink"/>
                  <w:rFonts w:ascii="Calibri" w:hAnsi="Calibri" w:eastAsia="Calibri" w:cs="Calibri"/>
                  <w:b w:val="1"/>
                  <w:bCs w:val="1"/>
                  <w:i w:val="0"/>
                  <w:iCs w:val="0"/>
                  <w:caps w:val="0"/>
                  <w:smallCaps w:val="0"/>
                  <w:noProof w:val="0"/>
                  <w:sz w:val="28"/>
                  <w:szCs w:val="28"/>
                  <w:lang w:val="en-US"/>
                </w:rPr>
                <w:t>allianceblue@iiaba.net</w:t>
              </w:r>
            </w:hyperlink>
            <w:r w:rsidRPr="23176EB9" w:rsidR="0EFBF2C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.</w:t>
            </w:r>
            <w:r>
              <w:br/>
            </w:r>
          </w:p>
        </w:tc>
      </w:tr>
    </w:tbl>
    <w:p w:rsidRPr="002B3475" w:rsidR="002B3475" w:rsidP="002B3475" w:rsidRDefault="002B3475" w14:paraId="3861DCA4" w14:textId="4003B491">
      <w:pPr>
        <w:rPr>
          <w:rFonts w:ascii="Arial" w:hAnsi="Arial" w:cs="Arial"/>
          <w:sz w:val="18"/>
          <w:szCs w:val="18"/>
        </w:rPr>
      </w:pPr>
    </w:p>
    <w:p w:rsidRPr="002B3475" w:rsidR="002B3475" w:rsidRDefault="002B3475" w14:paraId="6F49610F" w14:textId="77777777">
      <w:pPr>
        <w:rPr>
          <w:sz w:val="18"/>
          <w:szCs w:val="18"/>
        </w:rPr>
      </w:pPr>
    </w:p>
    <w:sectPr w:rsidRPr="002B3475" w:rsidR="002B3475" w:rsidSect="002B3475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8">
    <w:nsid w:val="27ff83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906aa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aeee4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41bbe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647b1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8cb82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7192a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4a426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0C258D"/>
    <w:multiLevelType w:val="hybridMultilevel"/>
    <w:tmpl w:val="A7D64446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75"/>
    <w:rsid w:val="00064F37"/>
    <w:rsid w:val="002B3475"/>
    <w:rsid w:val="0063077C"/>
    <w:rsid w:val="0EFBF2C3"/>
    <w:rsid w:val="14E5DB44"/>
    <w:rsid w:val="2317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1CA02"/>
  <w15:chartTrackingRefBased/>
  <w15:docId w15:val="{02E7CB25-A212-4929-952D-DD6D3F3A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2B347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B34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2B34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4.xml" Id="rId13" /><Relationship Type="http://schemas.openxmlformats.org/officeDocument/2006/relationships/settings" Target="settings.xml" Id="rId3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2.xml" Id="rId11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2.jpg" Id="Rde2ddc2df53f402b" /><Relationship Type="http://schemas.openxmlformats.org/officeDocument/2006/relationships/hyperlink" Target="http://www.bigimemberalliance.com/" TargetMode="External" Id="R63f14a5a74234e90" /><Relationship Type="http://schemas.openxmlformats.org/officeDocument/2006/relationships/hyperlink" Target="mailto:allianceblue@iiaba.net" TargetMode="External" Id="R458182518e4f413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D283E441ACB4F9E1D17C91DB6C40D" ma:contentTypeVersion="15" ma:contentTypeDescription="Create a new document." ma:contentTypeScope="" ma:versionID="9d108fb2f23a7e4600ff5b624201a163">
  <xsd:schema xmlns:xsd="http://www.w3.org/2001/XMLSchema" xmlns:xs="http://www.w3.org/2001/XMLSchema" xmlns:p="http://schemas.microsoft.com/office/2006/metadata/properties" xmlns:ns2="6d18bf0f-1626-461f-ac5b-12e216961019" xmlns:ns3="4a4b8f1a-a798-41f8-84a7-522742bdf26b" targetNamespace="http://schemas.microsoft.com/office/2006/metadata/properties" ma:root="true" ma:fieldsID="316f60b7c3332c26428336cc24dc2e08" ns2:_="" ns3:_="">
    <xsd:import namespace="6d18bf0f-1626-461f-ac5b-12e216961019"/>
    <xsd:import namespace="4a4b8f1a-a798-41f8-84a7-522742bdf2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8bf0f-1626-461f-ac5b-12e2169610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3e67652-18ca-47ad-b721-5786099ef2bc}" ma:internalName="TaxCatchAll" ma:showField="CatchAllData" ma:web="6d18bf0f-1626-461f-ac5b-12e2169610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b8f1a-a798-41f8-84a7-522742bdf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7f2297-65ac-463b-bc62-fbdbd77c49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4b8f1a-a798-41f8-84a7-522742bdf26b">
      <Terms xmlns="http://schemas.microsoft.com/office/infopath/2007/PartnerControls"/>
    </lcf76f155ced4ddcb4097134ff3c332f>
    <TaxCatchAll xmlns="6d18bf0f-1626-461f-ac5b-12e216961019" xsi:nil="true"/>
    <_dlc_DocId xmlns="6d18bf0f-1626-461f-ac5b-12e216961019">6R635XWA3KZU-1145141094-958419</_dlc_DocId>
    <_dlc_DocIdUrl xmlns="6d18bf0f-1626-461f-ac5b-12e216961019">
      <Url>https://independentagent.sharepoint.com/sites/IIABAFileShare/_layouts/15/DocIdRedir.aspx?ID=6R635XWA3KZU-1145141094-958419</Url>
      <Description>6R635XWA3KZU-1145141094-958419</Description>
    </_dlc_DocIdUrl>
  </documentManagement>
</p:properties>
</file>

<file path=customXml/itemProps1.xml><?xml version="1.0" encoding="utf-8"?>
<ds:datastoreItem xmlns:ds="http://schemas.openxmlformats.org/officeDocument/2006/customXml" ds:itemID="{6AB9A703-53BA-4739-8305-F4740A9E8425}"/>
</file>

<file path=customXml/itemProps2.xml><?xml version="1.0" encoding="utf-8"?>
<ds:datastoreItem xmlns:ds="http://schemas.openxmlformats.org/officeDocument/2006/customXml" ds:itemID="{75B2AB84-9544-4BAA-BB71-1D9527D9FCBC}"/>
</file>

<file path=customXml/itemProps3.xml><?xml version="1.0" encoding="utf-8"?>
<ds:datastoreItem xmlns:ds="http://schemas.openxmlformats.org/officeDocument/2006/customXml" ds:itemID="{3C9921D2-696F-4CA1-8757-03CA41C6D7CD}"/>
</file>

<file path=customXml/itemProps4.xml><?xml version="1.0" encoding="utf-8"?>
<ds:datastoreItem xmlns:ds="http://schemas.openxmlformats.org/officeDocument/2006/customXml" ds:itemID="{D4F343CD-78A2-47AB-ACA4-7408F39EE0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Elif Wisecup</dc:creator>
  <keywords/>
  <dc:description/>
  <lastModifiedBy>Elif Wisecup</lastModifiedBy>
  <revision>3</revision>
  <dcterms:created xsi:type="dcterms:W3CDTF">2020-06-10T08:38:00.0000000Z</dcterms:created>
  <dcterms:modified xsi:type="dcterms:W3CDTF">2024-05-23T00:21:35.7585818Z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0x01010095AD283E441ACB4F9E1D17C91DB6C40D</vt:lpwstr>
  </property>
  <property fmtid="{D5CDD505-2E9C-101B-9397-08002B2CF9AE}" pid="3" name="_dlc_DocIdItemGuid">
    <vt:lpwstr>b8b7ea80-f0d0-45d6-9034-ee9f903a7068</vt:lpwstr>
  </property>
  <property fmtid="{D5CDD505-2E9C-101B-9397-08002B2CF9AE}" pid="4" name="MediaServiceImageTags">
    <vt:lpwstr/>
  </property>
</Properties>
</file>